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Comic Sans MS" w:cs="Comic Sans MS" w:hAnsi="Comic Sans MS"/>
          <w:b/>
          <w:bCs/>
          <w:sz w:val="28"/>
          <w:szCs w:val="28"/>
        </w:rPr>
        <w:t>VIURE DÉU DES DE DINS</w:t>
      </w:r>
    </w:p>
    <w:p>
      <w:pPr>
        <w:pStyle w:val="style0"/>
        <w:jc w:val="both"/>
      </w:pPr>
      <w:r>
        <w:rPr>
          <w:rFonts w:ascii="Comic Sans MS" w:cs="Comic Sans MS" w:hAnsi="Comic Sans MS"/>
          <w:sz w:val="26"/>
          <w:szCs w:val="26"/>
        </w:rPr>
        <w:tab/>
      </w:r>
    </w:p>
    <w:p>
      <w:pPr>
        <w:pStyle w:val="style0"/>
        <w:jc w:val="both"/>
      </w:pPr>
      <w:bookmarkStart w:id="0" w:name="_GoBack"/>
      <w:bookmarkEnd w:id="0"/>
      <w:r>
        <w:rPr>
          <w:rFonts w:ascii="Comic Sans MS" w:cs="Comic Sans MS" w:hAnsi="Comic Sans MS"/>
          <w:sz w:val="26"/>
          <w:szCs w:val="26"/>
        </w:rPr>
        <w:t>Fa alguns anys, el gran teòleg alemany, Karl Rahner, s'atrevia a afirmar que el principal i més urgent problema de l'Església del nostre temps és la seva "mediocritat espiritual". Aquestes eren les seves paraules: el veritable problema de l'Església és "anar fent amb una resignació i un tedi cada cop més grans pels camins habituals d'una mediocritat espiritual".</w:t>
      </w:r>
    </w:p>
    <w:p>
      <w:pPr>
        <w:pStyle w:val="style0"/>
        <w:jc w:val="both"/>
      </w:pPr>
      <w:r>
        <w:rPr>
          <w:rFonts w:ascii="Comic Sans MS" w:cs="Comic Sans MS" w:hAnsi="Comic Sans MS"/>
          <w:sz w:val="26"/>
          <w:szCs w:val="26"/>
        </w:rPr>
        <w:t>El problema no ha fet sinó agreujar-se aquestes últimes dècades. De poc han servit els intents de reforçar les institucions, salvaguardar la litúrgia o vigilar l'ortodòxia. Al cor de molts cristians s'està apagant l'experiència interior de Déu.</w:t>
      </w:r>
    </w:p>
    <w:p>
      <w:pPr>
        <w:pStyle w:val="style0"/>
        <w:jc w:val="both"/>
      </w:pPr>
      <w:r>
        <w:rPr>
          <w:rFonts w:ascii="Comic Sans MS" w:cs="Comic Sans MS" w:hAnsi="Comic Sans MS"/>
          <w:sz w:val="26"/>
          <w:szCs w:val="26"/>
        </w:rPr>
        <w:t>La societat moderna ha apostat per "l'exterior". Tot ens convida a viure des de fora. Tot ens pressiona per moure'ns amb pressa, gairebé sense aturar-nos en res ni en ningú. La pau no troba escletxes per penetrar fins al nostre cor. Vivim gairebé sempre en l'escorça de la vida. Se'ns està oblidant el que és assaborir la vida des de dins. Per ser humana, a la nostra vida li falta una dimensió essencial: la interioritat.</w:t>
      </w:r>
    </w:p>
    <w:p>
      <w:pPr>
        <w:pStyle w:val="style0"/>
        <w:jc w:val="both"/>
      </w:pPr>
      <w:r>
        <w:rPr>
          <w:rFonts w:ascii="Comic Sans MS" w:cs="Comic Sans MS" w:hAnsi="Comic Sans MS"/>
          <w:sz w:val="26"/>
          <w:szCs w:val="26"/>
        </w:rPr>
        <w:t>És trist observar que tampoc en les comunitats cristianes no sabem tenir cura i promoure la vida interior. Molts no saben el que és el silenci del cor, no s'ensenya a viure la fe des de dins. Privats d'experiència interior, sobrevivim oblidant la nostra ànima: escoltant paraules amb les orelles i pronunciant oracions amb els llavis, mentre el nostre cor és absent.</w:t>
      </w:r>
    </w:p>
    <w:p>
      <w:pPr>
        <w:pStyle w:val="style0"/>
        <w:jc w:val="both"/>
      </w:pPr>
      <w:r>
        <w:rPr>
          <w:rFonts w:ascii="Comic Sans MS" w:cs="Comic Sans MS" w:hAnsi="Comic Sans MS"/>
          <w:sz w:val="26"/>
          <w:szCs w:val="26"/>
        </w:rPr>
        <w:t>A l'Església es parla molt de Déu, però, ¿on i quan escoltem els creients la presència callada de Déu en el més profund del cor? On i quan acollim l'Esperit del Ressuscitat en el nostre interior? Quan vivim en comunió amb el Misteri de Déu des de dins?</w:t>
      </w:r>
    </w:p>
    <w:p>
      <w:pPr>
        <w:pStyle w:val="style0"/>
        <w:jc w:val="both"/>
      </w:pPr>
      <w:r>
        <w:rPr>
          <w:rFonts w:ascii="Comic Sans MS" w:cs="Comic Sans MS" w:hAnsi="Comic Sans MS"/>
          <w:sz w:val="26"/>
          <w:szCs w:val="26"/>
        </w:rPr>
        <w:t>Acollir l'Esperit de Déu vol dir deixar de parlar només amb un Déu a qui gairebé sempre col•loquem lluny i fora de nosaltres, i aprendre a escoltar-lo en el silenci del cor. Deixar de pensar Déu només amb el cap, i aprendre a percebre'l en el més íntim del nostre ésser.</w:t>
      </w:r>
    </w:p>
    <w:p>
      <w:pPr>
        <w:pStyle w:val="style0"/>
        <w:jc w:val="both"/>
      </w:pPr>
      <w:r>
        <w:rPr>
          <w:rFonts w:ascii="Comic Sans MS" w:cs="Comic Sans MS" w:hAnsi="Comic Sans MS"/>
          <w:sz w:val="26"/>
          <w:szCs w:val="26"/>
        </w:rPr>
        <w:t>Aquesta experiència interior de Déu, real i concreta, transforma la nostra fe. Hom se sorprèn de com ha pogut viure sense descobrir-la abans. Ara sap per què és possible de creure fins i tot en una cultura secularitzada. Ara coneix una alegria interior nova i diferent. Em sembla molt difícil de mantenir per molt temps la fe en Déu enmig de l'agitació i la frivolitat de la vida moderna, sense conèixer, encara que sigui de manera humil i senzilla, alguna experiència interior del Misteri de Déu.</w:t>
      </w:r>
    </w:p>
    <w:p>
      <w:pPr>
        <w:pStyle w:val="style0"/>
        <w:jc w:val="both"/>
      </w:pPr>
      <w:r>
        <w:rPr/>
      </w:r>
    </w:p>
    <w:p>
      <w:pPr>
        <w:pStyle w:val="style0"/>
        <w:jc w:val="center"/>
      </w:pPr>
      <w:r>
        <w:rPr>
          <w:rFonts w:ascii="Comic Sans MS" w:cs="Comic Sans MS" w:hAnsi="Comic Sans MS"/>
        </w:rPr>
        <w:t>José Antonio Pagola</w:t>
      </w:r>
    </w:p>
    <w:p>
      <w:pPr>
        <w:pStyle w:val="style0"/>
        <w:jc w:val="center"/>
      </w:pPr>
      <w:r>
        <w:rPr/>
      </w:r>
    </w:p>
    <w:tbl>
      <w:tblPr>
        <w:jc w:val="left"/>
        <w:tblInd w:type="dxa" w:w="35"/>
        <w:tblBorders/>
      </w:tblPr>
      <w:tblGrid>
        <w:gridCol w:w="4818"/>
        <w:gridCol w:w="4818"/>
      </w:tblGrid>
      <w:tr>
        <w:trPr>
          <w:cantSplit w:val="false"/>
        </w:trPr>
        <w:tc>
          <w:tcPr>
            <w:tcW w:type="dxa" w:w="4818"/>
            <w:tcBorders/>
            <w:shd w:fill="FFFFFF" w:val="clear"/>
            <w:tcMar>
              <w:top w:type="dxa" w:w="0"/>
              <w:left w:type="dxa" w:w="10"/>
              <w:bottom w:type="dxa" w:w="0"/>
              <w:right w:type="dxa" w:w="10"/>
            </w:tcMar>
          </w:tcPr>
          <w:p>
            <w:pPr>
              <w:pStyle w:val="style22"/>
            </w:pPr>
            <w:r>
              <w:rPr/>
              <w:t xml:space="preserve">Xarxa evangelitzadora </w:t>
            </w:r>
            <w:r>
              <w:rPr>
                <w:b/>
                <w:i/>
              </w:rPr>
              <w:t>BONES NOTÍCIES</w:t>
            </w:r>
          </w:p>
          <w:p>
            <w:pPr>
              <w:pStyle w:val="style22"/>
            </w:pPr>
            <w:r>
              <w:rPr>
                <w:i/>
                <w:iCs/>
              </w:rPr>
              <w:t>Contribueix a difondre l'experiència interior de Déu. Passa-ho!</w:t>
            </w:r>
          </w:p>
        </w:tc>
        <w:tc>
          <w:tcPr>
            <w:tcW w:type="dxa" w:w="4818"/>
            <w:tcBorders/>
            <w:shd w:fill="FFFFFF" w:val="clear"/>
            <w:tcMar>
              <w:top w:type="dxa" w:w="0"/>
              <w:left w:type="dxa" w:w="10"/>
              <w:bottom w:type="dxa" w:w="0"/>
              <w:right w:type="dxa" w:w="10"/>
            </w:tcMar>
          </w:tcPr>
          <w:p>
            <w:pPr>
              <w:pStyle w:val="style22"/>
              <w:jc w:val="right"/>
            </w:pPr>
            <w:r>
              <w:rPr>
                <w:rFonts w:ascii="Comic Sans MS" w:cs="Comic Sans MS" w:hAnsi="Comic Sans MS"/>
              </w:rPr>
              <w:t>8 de juny de 2014</w:t>
            </w:r>
          </w:p>
          <w:p>
            <w:pPr>
              <w:pStyle w:val="style22"/>
              <w:jc w:val="right"/>
            </w:pPr>
            <w:r>
              <w:rPr>
                <w:rFonts w:ascii="Comic Sans MS" w:cs="Comic Sans MS" w:hAnsi="Comic Sans MS"/>
              </w:rPr>
              <w:t>Pentecosta (A)</w:t>
            </w:r>
          </w:p>
          <w:p>
            <w:pPr>
              <w:pStyle w:val="style22"/>
              <w:jc w:val="right"/>
            </w:pPr>
            <w:r>
              <w:rPr>
                <w:rFonts w:ascii="Comic Sans MS" w:cs="Comic Sans MS" w:hAnsi="Comic Sans MS"/>
              </w:rPr>
              <w:t>Joan 20,19-23</w:t>
            </w:r>
          </w:p>
        </w:tc>
      </w:tr>
    </w:tbl>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spacing w:after="200" w:before="0" w:line="276" w:lineRule="auto"/>
    </w:pPr>
    <w:rPr>
      <w:rFonts w:ascii="Liberation Serif" w:cs="Lohit Hindi" w:eastAsia="WenQuanYi Micro Hei" w:hAnsi="Liberation Serif"/>
      <w:color w:val="auto"/>
      <w:sz w:val="24"/>
      <w:szCs w:val="24"/>
      <w:lang w:bidi="hi-IN" w:eastAsia="zh-CN" w:val="es-ES"/>
    </w:rPr>
  </w:style>
  <w:style w:styleId="style15" w:type="character">
    <w:name w:val="Default Paragraph Font"/>
    <w:next w:val="style15"/>
    <w:rPr/>
  </w:style>
  <w:style w:styleId="style16" w:type="paragraph">
    <w:name w:val="Encabezado"/>
    <w:basedOn w:val="style0"/>
    <w:next w:val="style17"/>
    <w:pPr>
      <w:keepNext/>
      <w:spacing w:after="120" w:before="240"/>
    </w:pPr>
    <w:rPr>
      <w:rFonts w:ascii="Liberation Sans" w:cs="Lohit Hindi" w:eastAsia="WenQuanYi Micro Hei" w:hAnsi="Liberation Sans"/>
      <w:sz w:val="28"/>
      <w:szCs w:val="28"/>
    </w:rPr>
  </w:style>
  <w:style w:styleId="style17" w:type="paragraph">
    <w:name w:val="Cuerpo de texto"/>
    <w:basedOn w:val="style0"/>
    <w:next w:val="style17"/>
    <w:pPr>
      <w:spacing w:after="120" w:before="0"/>
    </w:pPr>
    <w:rPr/>
  </w:style>
  <w:style w:styleId="style18" w:type="paragraph">
    <w:name w:val="Lista"/>
    <w:basedOn w:val="style17"/>
    <w:next w:val="style18"/>
    <w:pPr/>
    <w:rPr>
      <w:rFonts w:cs="Lohit Hindi"/>
    </w:rPr>
  </w:style>
  <w:style w:styleId="style19" w:type="paragraph">
    <w:name w:val="Etiqueta"/>
    <w:basedOn w:val="style0"/>
    <w:next w:val="style19"/>
    <w:pPr>
      <w:suppressLineNumbers/>
      <w:spacing w:after="120" w:before="120"/>
    </w:pPr>
    <w:rPr>
      <w:rFonts w:cs="Lohit Hindi"/>
      <w:i/>
      <w:iCs/>
      <w:sz w:val="24"/>
      <w:szCs w:val="24"/>
    </w:rPr>
  </w:style>
  <w:style w:styleId="style20" w:type="paragraph">
    <w:name w:val="Índice"/>
    <w:basedOn w:val="style0"/>
    <w:next w:val="style20"/>
    <w:pPr>
      <w:suppressLineNumbers/>
    </w:pPr>
    <w:rPr>
      <w:rFonts w:cs="Lohit Hindi"/>
    </w:rPr>
  </w:style>
  <w:style w:styleId="style21" w:type="paragraph">
    <w:name w:val="Encabezamiento"/>
    <w:basedOn w:val="style0"/>
    <w:next w:val="style21"/>
    <w:pPr>
      <w:keepNext/>
      <w:suppressLineNumbers/>
      <w:tabs>
        <w:tab w:leader="none" w:pos="4819" w:val="center"/>
        <w:tab w:leader="none" w:pos="9638" w:val="right"/>
      </w:tabs>
      <w:spacing w:after="120" w:before="240"/>
    </w:pPr>
    <w:rPr>
      <w:rFonts w:ascii="Liberation Sans" w:hAnsi="Liberation Sans"/>
      <w:sz w:val="28"/>
      <w:szCs w:val="28"/>
    </w:rPr>
  </w:style>
  <w:style w:styleId="style22" w:type="paragraph">
    <w:name w:val="Contenido de la tabla"/>
    <w:basedOn w:val="style0"/>
    <w:next w:val="style2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2014-05-27T18:11:00.00Z</dcterms:created>
  <dc:creator>karmelo</dc:creator>
  <cp:lastModifiedBy>francesc</cp:lastModifiedBy>
  <dcterms:modified xsi:type="dcterms:W3CDTF">2014-05-27T18:11:00.00Z</dcterms:modified>
  <cp:revision>2</cp:revision>
</cp:coreProperties>
</file>